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69" w:rsidRPr="00001F99" w:rsidRDefault="00551769" w:rsidP="00001F99">
      <w:pPr>
        <w:spacing w:line="240" w:lineRule="auto"/>
        <w:ind w:firstLine="708"/>
        <w:contextualSpacing/>
        <w:jc w:val="both"/>
        <w:rPr>
          <w:rFonts w:ascii="Arial" w:hAnsi="Arial" w:cs="Arial"/>
          <w:bCs/>
          <w:sz w:val="20"/>
          <w:szCs w:val="20"/>
        </w:rPr>
      </w:pPr>
      <w:r w:rsidRPr="00001F99">
        <w:rPr>
          <w:rFonts w:ascii="Arial" w:hAnsi="Arial" w:cs="Arial"/>
          <w:sz w:val="20"/>
          <w:szCs w:val="20"/>
        </w:rPr>
        <w:t>C. ARTURO DUARTE GARCÍA,</w:t>
      </w:r>
      <w:r w:rsidRPr="00001F99">
        <w:rPr>
          <w:rFonts w:ascii="Arial" w:hAnsi="Arial" w:cs="Arial"/>
          <w:bCs/>
          <w:sz w:val="20"/>
          <w:szCs w:val="20"/>
        </w:rPr>
        <w:t xml:space="preserve"> Presidente Municipal del H. Ayuntamiento Constitucional de Ahome, Estado de Sinaloa, República Mexicana, a sus habitantes hace saber:</w:t>
      </w:r>
    </w:p>
    <w:p w:rsidR="00551769" w:rsidRPr="00001F99" w:rsidRDefault="00551769" w:rsidP="00001F99">
      <w:pPr>
        <w:pStyle w:val="Textoindependiente"/>
        <w:ind w:firstLine="708"/>
        <w:contextualSpacing/>
        <w:jc w:val="both"/>
        <w:rPr>
          <w:rFonts w:ascii="Arial" w:hAnsi="Arial" w:cs="Arial"/>
          <w:sz w:val="20"/>
          <w:szCs w:val="20"/>
        </w:rPr>
      </w:pPr>
      <w:r w:rsidRPr="00001F99">
        <w:rPr>
          <w:rFonts w:ascii="Arial" w:hAnsi="Arial" w:cs="Arial"/>
          <w:sz w:val="20"/>
          <w:szCs w:val="20"/>
        </w:rPr>
        <w:t>Que el H. Ayuntamiento de Ahome, por conducto de la Secretaría de su Despacho, se ha servido comunicarme para los efectos correspondientes, el siguiente Acuerdo de Cabildo.</w:t>
      </w:r>
    </w:p>
    <w:p w:rsidR="00551769" w:rsidRPr="00001F99" w:rsidRDefault="00551769" w:rsidP="00001F99">
      <w:pPr>
        <w:pStyle w:val="Textoindependiente"/>
        <w:tabs>
          <w:tab w:val="left" w:pos="1418"/>
        </w:tabs>
        <w:contextualSpacing/>
        <w:jc w:val="both"/>
        <w:rPr>
          <w:rFonts w:ascii="Arial" w:hAnsi="Arial" w:cs="Arial"/>
          <w:sz w:val="20"/>
          <w:szCs w:val="20"/>
        </w:rPr>
      </w:pPr>
    </w:p>
    <w:p w:rsidR="00551769" w:rsidRPr="00001F99" w:rsidRDefault="00551769" w:rsidP="00001F99">
      <w:pPr>
        <w:pStyle w:val="Textoindependiente"/>
        <w:tabs>
          <w:tab w:val="left" w:pos="1418"/>
        </w:tabs>
        <w:contextualSpacing/>
        <w:jc w:val="center"/>
        <w:rPr>
          <w:rFonts w:ascii="Arial" w:hAnsi="Arial" w:cs="Arial"/>
          <w:sz w:val="20"/>
          <w:szCs w:val="20"/>
          <w:lang w:val="es-MX"/>
        </w:rPr>
      </w:pPr>
      <w:r w:rsidRPr="00001F99">
        <w:rPr>
          <w:rFonts w:ascii="Arial" w:hAnsi="Arial" w:cs="Arial"/>
          <w:sz w:val="20"/>
          <w:szCs w:val="20"/>
          <w:lang w:val="es-MX"/>
        </w:rPr>
        <w:t>DECRETO MUNICIPAL N° 77</w:t>
      </w:r>
    </w:p>
    <w:p w:rsidR="00551769" w:rsidRPr="00001F99" w:rsidRDefault="00551769" w:rsidP="00001F99">
      <w:pPr>
        <w:pStyle w:val="Textoindependiente"/>
        <w:tabs>
          <w:tab w:val="left" w:pos="1418"/>
        </w:tabs>
        <w:contextualSpacing/>
        <w:jc w:val="center"/>
        <w:rPr>
          <w:rFonts w:ascii="Arial" w:hAnsi="Arial" w:cs="Arial"/>
          <w:sz w:val="20"/>
          <w:szCs w:val="20"/>
          <w:lang w:val="es-MX"/>
        </w:rPr>
      </w:pPr>
    </w:p>
    <w:p w:rsidR="00551769" w:rsidRPr="00001F99" w:rsidRDefault="00551769" w:rsidP="00001F99">
      <w:pPr>
        <w:spacing w:line="240" w:lineRule="auto"/>
        <w:contextualSpacing/>
        <w:jc w:val="both"/>
        <w:rPr>
          <w:rFonts w:ascii="Arial" w:hAnsi="Arial" w:cs="Arial"/>
          <w:sz w:val="20"/>
          <w:szCs w:val="20"/>
        </w:rPr>
      </w:pPr>
      <w:r w:rsidRPr="00001F99">
        <w:rPr>
          <w:rFonts w:ascii="Arial" w:hAnsi="Arial" w:cs="Arial"/>
          <w:sz w:val="20"/>
          <w:szCs w:val="20"/>
        </w:rPr>
        <w:t>ARTÍCULO ÚNICO. Se adiciona un Artículo 20 Bis al Reglamento de Asignación de Obra Pública para el Municipio de Ahome, publicado en el Periódico Oficial del Gobierno del Estado con fecha 23 de julio del 2012, para quedar como sigue:</w:t>
      </w:r>
    </w:p>
    <w:p w:rsidR="00551769" w:rsidRPr="00001F99" w:rsidRDefault="00551769" w:rsidP="00001F99">
      <w:pPr>
        <w:spacing w:line="240" w:lineRule="auto"/>
        <w:contextualSpacing/>
        <w:jc w:val="both"/>
        <w:rPr>
          <w:rFonts w:ascii="Arial" w:hAnsi="Arial" w:cs="Arial"/>
          <w:sz w:val="20"/>
          <w:szCs w:val="20"/>
        </w:rPr>
      </w:pPr>
    </w:p>
    <w:p w:rsidR="00551769" w:rsidRPr="00001F99" w:rsidRDefault="00551769" w:rsidP="00001F99">
      <w:pPr>
        <w:spacing w:line="240" w:lineRule="auto"/>
        <w:contextualSpacing/>
        <w:jc w:val="both"/>
        <w:rPr>
          <w:rFonts w:ascii="Arial" w:eastAsia="Times New Roman" w:hAnsi="Arial" w:cs="Arial"/>
          <w:sz w:val="20"/>
          <w:szCs w:val="20"/>
          <w:lang w:eastAsia="es-ES"/>
        </w:rPr>
      </w:pPr>
      <w:r w:rsidRPr="00001F99">
        <w:rPr>
          <w:rFonts w:ascii="Arial" w:hAnsi="Arial" w:cs="Arial"/>
          <w:sz w:val="20"/>
          <w:szCs w:val="20"/>
        </w:rPr>
        <w:t>ARTÍCULO 20 Bis.- En  los términos de lo establecido por el Artículo 18 de la Ley de Obras Públicas del Estado de Sinaloa, la Dirección de Obras Públicas del Municipio está facultada para cancelar el registro de los contratistas cuando:</w:t>
      </w:r>
    </w:p>
    <w:p w:rsidR="00551769" w:rsidRPr="00001F99" w:rsidRDefault="00551769" w:rsidP="00001F99">
      <w:pPr>
        <w:spacing w:line="240" w:lineRule="auto"/>
        <w:ind w:left="-284"/>
        <w:contextualSpacing/>
        <w:jc w:val="both"/>
        <w:rPr>
          <w:rFonts w:ascii="Arial" w:hAnsi="Arial" w:cs="Arial"/>
          <w:sz w:val="20"/>
          <w:szCs w:val="20"/>
        </w:rPr>
      </w:pPr>
    </w:p>
    <w:p w:rsidR="00551769" w:rsidRPr="00001F99" w:rsidRDefault="00551769" w:rsidP="00001F99">
      <w:pPr>
        <w:numPr>
          <w:ilvl w:val="0"/>
          <w:numId w:val="1"/>
        </w:numPr>
        <w:spacing w:after="0" w:line="240" w:lineRule="auto"/>
        <w:ind w:left="284" w:hanging="284"/>
        <w:contextualSpacing/>
        <w:jc w:val="both"/>
        <w:rPr>
          <w:rFonts w:ascii="Arial" w:hAnsi="Arial" w:cs="Arial"/>
          <w:sz w:val="20"/>
          <w:szCs w:val="20"/>
        </w:rPr>
      </w:pPr>
      <w:r w:rsidRPr="00001F99">
        <w:rPr>
          <w:rFonts w:ascii="Arial" w:hAnsi="Arial" w:cs="Arial"/>
          <w:sz w:val="20"/>
          <w:szCs w:val="20"/>
        </w:rPr>
        <w:t>Incurran en actos u omisiones que le sean imputables y que perjudiquen gravemente los intereses del Municipio.</w:t>
      </w:r>
    </w:p>
    <w:p w:rsidR="00551769" w:rsidRPr="00001F99" w:rsidRDefault="00551769" w:rsidP="00001F99">
      <w:pPr>
        <w:spacing w:line="240" w:lineRule="auto"/>
        <w:ind w:left="-284"/>
        <w:contextualSpacing/>
        <w:jc w:val="both"/>
        <w:rPr>
          <w:rFonts w:ascii="Arial" w:hAnsi="Arial" w:cs="Arial"/>
          <w:sz w:val="20"/>
          <w:szCs w:val="20"/>
        </w:rPr>
      </w:pPr>
    </w:p>
    <w:p w:rsidR="00551769" w:rsidRPr="00001F99" w:rsidRDefault="00551769" w:rsidP="00001F99">
      <w:pPr>
        <w:numPr>
          <w:ilvl w:val="0"/>
          <w:numId w:val="1"/>
        </w:numPr>
        <w:spacing w:after="0" w:line="240" w:lineRule="auto"/>
        <w:ind w:left="426" w:hanging="426"/>
        <w:contextualSpacing/>
        <w:jc w:val="both"/>
        <w:rPr>
          <w:rFonts w:ascii="Arial" w:hAnsi="Arial" w:cs="Arial"/>
          <w:sz w:val="20"/>
          <w:szCs w:val="20"/>
        </w:rPr>
      </w:pPr>
      <w:r w:rsidRPr="00001F99">
        <w:rPr>
          <w:rFonts w:ascii="Arial" w:hAnsi="Arial" w:cs="Arial"/>
          <w:sz w:val="20"/>
          <w:szCs w:val="20"/>
        </w:rPr>
        <w:t>No cumplan en sus términos algún contrato por causas imputables a ellos y perjudiquen los intereses del Municipio.</w:t>
      </w:r>
    </w:p>
    <w:p w:rsidR="00551769" w:rsidRPr="00001F99" w:rsidRDefault="00551769" w:rsidP="00001F99">
      <w:pPr>
        <w:pStyle w:val="Prrafodelista"/>
        <w:spacing w:line="240" w:lineRule="auto"/>
        <w:rPr>
          <w:rFonts w:ascii="Arial" w:hAnsi="Arial" w:cs="Arial"/>
          <w:sz w:val="20"/>
          <w:szCs w:val="20"/>
        </w:rPr>
      </w:pPr>
    </w:p>
    <w:p w:rsidR="00551769" w:rsidRPr="00001F99" w:rsidRDefault="00551769" w:rsidP="00001F99">
      <w:pPr>
        <w:numPr>
          <w:ilvl w:val="0"/>
          <w:numId w:val="1"/>
        </w:numPr>
        <w:spacing w:after="0" w:line="240" w:lineRule="auto"/>
        <w:ind w:left="426" w:hanging="426"/>
        <w:contextualSpacing/>
        <w:jc w:val="both"/>
        <w:rPr>
          <w:rFonts w:ascii="Arial" w:hAnsi="Arial" w:cs="Arial"/>
          <w:sz w:val="20"/>
          <w:szCs w:val="20"/>
        </w:rPr>
      </w:pPr>
      <w:r w:rsidRPr="00001F99">
        <w:rPr>
          <w:rFonts w:ascii="Arial" w:hAnsi="Arial" w:cs="Arial"/>
          <w:sz w:val="20"/>
          <w:szCs w:val="20"/>
        </w:rPr>
        <w:t>Ejecuten obras de mala calidad, en cuanto a los materiales o en la mano de obra que utilicen.</w:t>
      </w:r>
    </w:p>
    <w:p w:rsidR="00551769" w:rsidRPr="00001F99" w:rsidRDefault="00551769" w:rsidP="00001F99">
      <w:pPr>
        <w:pStyle w:val="Prrafodelista"/>
        <w:spacing w:line="240" w:lineRule="auto"/>
        <w:rPr>
          <w:rFonts w:ascii="Arial" w:hAnsi="Arial" w:cs="Arial"/>
          <w:sz w:val="20"/>
          <w:szCs w:val="20"/>
        </w:rPr>
      </w:pPr>
    </w:p>
    <w:p w:rsidR="00551769" w:rsidRPr="00001F99" w:rsidRDefault="00551769" w:rsidP="00001F99">
      <w:pPr>
        <w:spacing w:line="240" w:lineRule="auto"/>
        <w:contextualSpacing/>
        <w:jc w:val="both"/>
        <w:rPr>
          <w:rFonts w:ascii="Arial" w:hAnsi="Arial" w:cs="Arial"/>
          <w:sz w:val="20"/>
          <w:szCs w:val="20"/>
        </w:rPr>
      </w:pPr>
      <w:r w:rsidRPr="00001F99">
        <w:rPr>
          <w:rFonts w:ascii="Arial" w:hAnsi="Arial" w:cs="Arial"/>
          <w:sz w:val="20"/>
          <w:szCs w:val="20"/>
        </w:rPr>
        <w:t>En todo caso, la aplicación de esta dispositiva será responsabilidad de la Dirección General de Obras Públicas del Ayuntamiento y su omisión deberá ser sancionada en los términos de la Ley de Responsabilidades de los Servidores Públicos del Estado.</w:t>
      </w:r>
    </w:p>
    <w:p w:rsidR="00551769" w:rsidRPr="00001F99" w:rsidRDefault="00551769" w:rsidP="00001F99">
      <w:pPr>
        <w:spacing w:after="0" w:line="240" w:lineRule="auto"/>
        <w:contextualSpacing/>
        <w:jc w:val="both"/>
        <w:rPr>
          <w:rFonts w:ascii="Arial" w:hAnsi="Arial" w:cs="Arial"/>
          <w:iCs/>
          <w:sz w:val="20"/>
          <w:szCs w:val="20"/>
          <w:lang w:val="es-ES"/>
        </w:rPr>
      </w:pPr>
    </w:p>
    <w:p w:rsidR="00551769" w:rsidRPr="00001F99" w:rsidRDefault="00551769" w:rsidP="00001F99">
      <w:pPr>
        <w:spacing w:line="240" w:lineRule="auto"/>
        <w:contextualSpacing/>
        <w:jc w:val="center"/>
        <w:rPr>
          <w:rFonts w:ascii="Arial" w:hAnsi="Arial" w:cs="Arial"/>
          <w:sz w:val="20"/>
          <w:szCs w:val="20"/>
          <w:lang w:val="en-US"/>
        </w:rPr>
      </w:pPr>
      <w:r w:rsidRPr="00001F99">
        <w:rPr>
          <w:rFonts w:ascii="Arial" w:hAnsi="Arial" w:cs="Arial"/>
          <w:sz w:val="20"/>
          <w:szCs w:val="20"/>
          <w:lang w:val="en-US"/>
        </w:rPr>
        <w:t>T R A N S I T O R I O S</w:t>
      </w:r>
    </w:p>
    <w:p w:rsidR="00551769" w:rsidRPr="00001F99" w:rsidRDefault="00551769" w:rsidP="00001F99">
      <w:pPr>
        <w:spacing w:after="0" w:line="240" w:lineRule="auto"/>
        <w:contextualSpacing/>
        <w:jc w:val="both"/>
        <w:rPr>
          <w:rFonts w:ascii="Arial" w:hAnsi="Arial" w:cs="Arial"/>
          <w:iCs/>
          <w:sz w:val="20"/>
          <w:szCs w:val="20"/>
        </w:rPr>
      </w:pPr>
    </w:p>
    <w:p w:rsidR="00551769" w:rsidRPr="00001F99" w:rsidRDefault="00551769" w:rsidP="00001F99">
      <w:pPr>
        <w:spacing w:after="0" w:line="240" w:lineRule="auto"/>
        <w:contextualSpacing/>
        <w:jc w:val="both"/>
        <w:rPr>
          <w:rFonts w:ascii="Arial" w:hAnsi="Arial" w:cs="Arial"/>
          <w:bCs/>
          <w:sz w:val="20"/>
          <w:szCs w:val="20"/>
        </w:rPr>
      </w:pPr>
      <w:r w:rsidRPr="00001F99">
        <w:rPr>
          <w:rFonts w:ascii="Arial" w:hAnsi="Arial" w:cs="Arial"/>
          <w:bCs/>
          <w:sz w:val="20"/>
          <w:szCs w:val="20"/>
        </w:rPr>
        <w:t>ÚNICO. Este Decreto entrará en vigor al día siguiente de su publicación en el “Órgano  Oficial del Gobierno del Estado”.</w:t>
      </w:r>
    </w:p>
    <w:p w:rsidR="00551769" w:rsidRPr="00001F99" w:rsidRDefault="00551769" w:rsidP="00001F99">
      <w:pPr>
        <w:spacing w:line="240" w:lineRule="auto"/>
        <w:contextualSpacing/>
        <w:jc w:val="both"/>
        <w:rPr>
          <w:rFonts w:ascii="Arial" w:hAnsi="Arial" w:cs="Arial"/>
          <w:iCs/>
          <w:sz w:val="20"/>
          <w:szCs w:val="20"/>
        </w:rPr>
      </w:pPr>
    </w:p>
    <w:p w:rsidR="00551769" w:rsidRDefault="00551769" w:rsidP="00001F99">
      <w:pPr>
        <w:spacing w:line="240" w:lineRule="auto"/>
        <w:contextualSpacing/>
        <w:jc w:val="both"/>
        <w:rPr>
          <w:rFonts w:ascii="Arial" w:hAnsi="Arial" w:cs="Arial"/>
          <w:bCs/>
          <w:sz w:val="20"/>
          <w:szCs w:val="20"/>
        </w:rPr>
      </w:pPr>
      <w:r w:rsidRPr="00001F99">
        <w:rPr>
          <w:rFonts w:ascii="Arial" w:hAnsi="Arial" w:cs="Arial"/>
          <w:bCs/>
          <w:sz w:val="20"/>
          <w:szCs w:val="20"/>
        </w:rPr>
        <w:t>Comuníquese al Ejecutivo Municipal para su sanción, publicación y observancia.</w:t>
      </w:r>
    </w:p>
    <w:p w:rsidR="00FB2E1C" w:rsidRPr="00001F99" w:rsidRDefault="00FB2E1C" w:rsidP="00001F99">
      <w:pPr>
        <w:spacing w:line="240" w:lineRule="auto"/>
        <w:contextualSpacing/>
        <w:jc w:val="both"/>
        <w:rPr>
          <w:rFonts w:ascii="Arial" w:hAnsi="Arial" w:cs="Arial"/>
          <w:bCs/>
          <w:sz w:val="20"/>
          <w:szCs w:val="20"/>
        </w:rPr>
      </w:pPr>
    </w:p>
    <w:p w:rsidR="00551769" w:rsidRPr="00001F99" w:rsidRDefault="00551769" w:rsidP="00001F99">
      <w:pPr>
        <w:spacing w:line="240" w:lineRule="auto"/>
        <w:contextualSpacing/>
        <w:jc w:val="both"/>
        <w:rPr>
          <w:rFonts w:ascii="Arial" w:hAnsi="Arial" w:cs="Arial"/>
          <w:bCs/>
          <w:sz w:val="20"/>
          <w:szCs w:val="20"/>
        </w:rPr>
      </w:pPr>
      <w:r w:rsidRPr="00001F99">
        <w:rPr>
          <w:rFonts w:ascii="Arial" w:hAnsi="Arial" w:cs="Arial"/>
          <w:bCs/>
          <w:sz w:val="20"/>
          <w:szCs w:val="20"/>
        </w:rPr>
        <w:t>Es dado en el Salón de Cabildos del Palacio Municipal de Ahome, Sinaloa, sito en Degollado y Cuauhtémoc de la Ciudad de Los Mochis, Ahome, Sinaloa, a los veintidós días del mes de diciembre del año dos mil quince.</w:t>
      </w:r>
    </w:p>
    <w:p w:rsidR="00551769" w:rsidRPr="00001F99" w:rsidRDefault="00551769" w:rsidP="00001F99">
      <w:pPr>
        <w:spacing w:line="240" w:lineRule="auto"/>
        <w:contextualSpacing/>
        <w:jc w:val="center"/>
        <w:rPr>
          <w:rFonts w:ascii="Arial" w:hAnsi="Arial" w:cs="Arial"/>
          <w:sz w:val="20"/>
          <w:szCs w:val="20"/>
        </w:rPr>
      </w:pPr>
    </w:p>
    <w:p w:rsidR="00551769" w:rsidRPr="00001F99" w:rsidRDefault="00551769" w:rsidP="00001F99">
      <w:pPr>
        <w:spacing w:line="240" w:lineRule="auto"/>
        <w:contextualSpacing/>
        <w:jc w:val="center"/>
        <w:rPr>
          <w:rFonts w:ascii="Arial" w:hAnsi="Arial" w:cs="Arial"/>
          <w:sz w:val="20"/>
          <w:szCs w:val="20"/>
        </w:rPr>
      </w:pPr>
      <w:r w:rsidRPr="00001F99">
        <w:rPr>
          <w:rFonts w:ascii="Arial" w:hAnsi="Arial" w:cs="Arial"/>
          <w:sz w:val="20"/>
          <w:szCs w:val="20"/>
        </w:rPr>
        <w:t>A T E N T A M E N T E.</w:t>
      </w:r>
    </w:p>
    <w:p w:rsidR="00551769" w:rsidRPr="00001F99" w:rsidRDefault="00551769" w:rsidP="00001F99">
      <w:pPr>
        <w:spacing w:line="240" w:lineRule="auto"/>
        <w:contextualSpacing/>
        <w:jc w:val="center"/>
        <w:rPr>
          <w:rFonts w:ascii="Arial" w:hAnsi="Arial" w:cs="Arial"/>
          <w:sz w:val="20"/>
          <w:szCs w:val="20"/>
        </w:rPr>
      </w:pPr>
    </w:p>
    <w:p w:rsidR="00551769" w:rsidRPr="00001F99" w:rsidRDefault="00551769" w:rsidP="00001F99">
      <w:pPr>
        <w:spacing w:line="240" w:lineRule="auto"/>
        <w:contextualSpacing/>
        <w:jc w:val="center"/>
        <w:rPr>
          <w:rFonts w:ascii="Arial" w:hAnsi="Arial" w:cs="Arial"/>
          <w:sz w:val="20"/>
          <w:szCs w:val="20"/>
        </w:rPr>
      </w:pPr>
    </w:p>
    <w:p w:rsidR="00551769" w:rsidRPr="00001F99" w:rsidRDefault="00551769" w:rsidP="00001F99">
      <w:pPr>
        <w:spacing w:line="240" w:lineRule="auto"/>
        <w:contextualSpacing/>
        <w:jc w:val="both"/>
        <w:rPr>
          <w:rFonts w:ascii="Arial" w:hAnsi="Arial" w:cs="Arial"/>
          <w:sz w:val="20"/>
          <w:szCs w:val="20"/>
        </w:rPr>
      </w:pPr>
      <w:r w:rsidRPr="00001F99">
        <w:rPr>
          <w:rFonts w:ascii="Arial" w:hAnsi="Arial" w:cs="Arial"/>
          <w:sz w:val="20"/>
          <w:szCs w:val="20"/>
        </w:rPr>
        <w:t>ARTURO DUARTE GARCÍA                                                  ÁLVARO RUELAS ECHAVE</w:t>
      </w:r>
    </w:p>
    <w:p w:rsidR="00551769" w:rsidRPr="00001F99" w:rsidRDefault="00551769" w:rsidP="00001F99">
      <w:pPr>
        <w:spacing w:line="240" w:lineRule="auto"/>
        <w:ind w:left="5520" w:hanging="5520"/>
        <w:contextualSpacing/>
        <w:jc w:val="both"/>
        <w:rPr>
          <w:rFonts w:ascii="Arial" w:hAnsi="Arial" w:cs="Arial"/>
          <w:bCs/>
          <w:sz w:val="20"/>
          <w:szCs w:val="20"/>
        </w:rPr>
      </w:pPr>
      <w:r w:rsidRPr="00001F99">
        <w:rPr>
          <w:rFonts w:ascii="Arial" w:hAnsi="Arial" w:cs="Arial"/>
          <w:bCs/>
          <w:sz w:val="20"/>
          <w:szCs w:val="20"/>
        </w:rPr>
        <w:t>PRESIDENTE MUNICIPAL.                                                   SECRETARIO DEL AYUNTAMIENTO.</w:t>
      </w:r>
    </w:p>
    <w:p w:rsidR="00551769" w:rsidRPr="00001F99" w:rsidRDefault="00551769" w:rsidP="00001F99">
      <w:pPr>
        <w:spacing w:line="240" w:lineRule="auto"/>
        <w:contextualSpacing/>
        <w:jc w:val="both"/>
        <w:rPr>
          <w:rFonts w:ascii="Arial" w:hAnsi="Arial" w:cs="Arial"/>
          <w:bCs/>
          <w:sz w:val="20"/>
          <w:szCs w:val="20"/>
        </w:rPr>
      </w:pPr>
    </w:p>
    <w:p w:rsidR="00551769" w:rsidRDefault="00551769" w:rsidP="00001F99">
      <w:pPr>
        <w:spacing w:line="240" w:lineRule="auto"/>
        <w:contextualSpacing/>
        <w:jc w:val="both"/>
        <w:rPr>
          <w:rFonts w:ascii="Arial" w:hAnsi="Arial" w:cs="Arial"/>
          <w:bCs/>
          <w:sz w:val="20"/>
          <w:szCs w:val="20"/>
        </w:rPr>
      </w:pPr>
      <w:r w:rsidRPr="00001F99">
        <w:rPr>
          <w:rFonts w:ascii="Arial" w:hAnsi="Arial" w:cs="Arial"/>
          <w:bCs/>
          <w:sz w:val="20"/>
          <w:szCs w:val="20"/>
        </w:rPr>
        <w:t>Por lo tanto mando se imprima, publique, circule  y se le dé el debido cumplimiento.</w:t>
      </w:r>
    </w:p>
    <w:p w:rsidR="00001F99" w:rsidRPr="00001F99" w:rsidRDefault="00001F99" w:rsidP="00001F99">
      <w:pPr>
        <w:spacing w:line="240" w:lineRule="auto"/>
        <w:contextualSpacing/>
        <w:jc w:val="both"/>
        <w:rPr>
          <w:rFonts w:ascii="Arial" w:hAnsi="Arial" w:cs="Arial"/>
          <w:bCs/>
          <w:sz w:val="20"/>
          <w:szCs w:val="20"/>
        </w:rPr>
      </w:pPr>
    </w:p>
    <w:p w:rsidR="00551769" w:rsidRPr="00001F99" w:rsidRDefault="00551769" w:rsidP="00001F99">
      <w:pPr>
        <w:spacing w:line="240" w:lineRule="auto"/>
        <w:contextualSpacing/>
        <w:jc w:val="both"/>
        <w:rPr>
          <w:rFonts w:ascii="Arial" w:hAnsi="Arial" w:cs="Arial"/>
          <w:bCs/>
          <w:sz w:val="20"/>
          <w:szCs w:val="20"/>
        </w:rPr>
      </w:pPr>
      <w:r w:rsidRPr="00001F99">
        <w:rPr>
          <w:rFonts w:ascii="Arial" w:hAnsi="Arial" w:cs="Arial"/>
          <w:bCs/>
          <w:sz w:val="20"/>
          <w:szCs w:val="20"/>
        </w:rPr>
        <w:t>Palacio del Ejecutivo Municipal, sito en Degollado y Cuauhtémoc de la Ciu</w:t>
      </w:r>
      <w:bookmarkStart w:id="0" w:name="_GoBack"/>
      <w:bookmarkEnd w:id="0"/>
      <w:r w:rsidRPr="00001F99">
        <w:rPr>
          <w:rFonts w:ascii="Arial" w:hAnsi="Arial" w:cs="Arial"/>
          <w:bCs/>
          <w:sz w:val="20"/>
          <w:szCs w:val="20"/>
        </w:rPr>
        <w:t>dad de Los Mochis, Ahome, Sinaloa,  a los veintidós días del mes de diciembre del año dos mil quince.</w:t>
      </w:r>
    </w:p>
    <w:p w:rsidR="00551769" w:rsidRPr="00001F99" w:rsidRDefault="00551769" w:rsidP="00001F99">
      <w:pPr>
        <w:spacing w:line="240" w:lineRule="auto"/>
        <w:contextualSpacing/>
        <w:jc w:val="both"/>
        <w:rPr>
          <w:rFonts w:ascii="Arial" w:hAnsi="Arial" w:cs="Arial"/>
          <w:bCs/>
          <w:sz w:val="20"/>
          <w:szCs w:val="20"/>
        </w:rPr>
      </w:pPr>
    </w:p>
    <w:p w:rsidR="00551769" w:rsidRPr="00001F99" w:rsidRDefault="00551769" w:rsidP="00001F99">
      <w:pPr>
        <w:spacing w:line="240" w:lineRule="auto"/>
        <w:contextualSpacing/>
        <w:jc w:val="both"/>
        <w:rPr>
          <w:rFonts w:ascii="Arial" w:hAnsi="Arial" w:cs="Arial"/>
          <w:bCs/>
          <w:sz w:val="20"/>
          <w:szCs w:val="20"/>
        </w:rPr>
      </w:pPr>
    </w:p>
    <w:p w:rsidR="00551769" w:rsidRPr="00001F99" w:rsidRDefault="00551769" w:rsidP="00001F99">
      <w:pPr>
        <w:spacing w:line="240" w:lineRule="auto"/>
        <w:contextualSpacing/>
        <w:jc w:val="both"/>
        <w:rPr>
          <w:rFonts w:ascii="Arial" w:hAnsi="Arial" w:cs="Arial"/>
          <w:sz w:val="20"/>
          <w:szCs w:val="20"/>
        </w:rPr>
      </w:pPr>
    </w:p>
    <w:p w:rsidR="00551769" w:rsidRPr="00001F99" w:rsidRDefault="00551769" w:rsidP="00001F99">
      <w:pPr>
        <w:spacing w:line="240" w:lineRule="auto"/>
        <w:contextualSpacing/>
        <w:jc w:val="both"/>
        <w:rPr>
          <w:rFonts w:ascii="Arial" w:hAnsi="Arial" w:cs="Arial"/>
          <w:sz w:val="20"/>
          <w:szCs w:val="20"/>
        </w:rPr>
      </w:pPr>
      <w:r w:rsidRPr="00001F99">
        <w:rPr>
          <w:rFonts w:ascii="Arial" w:hAnsi="Arial" w:cs="Arial"/>
          <w:sz w:val="20"/>
          <w:szCs w:val="20"/>
        </w:rPr>
        <w:t>ARTURO DUARTE GARCÍA                                                 ÁLVARO RUELAS ECHAVE</w:t>
      </w:r>
    </w:p>
    <w:p w:rsidR="00551769" w:rsidRPr="00001F99" w:rsidRDefault="00551769" w:rsidP="00001F99">
      <w:pPr>
        <w:spacing w:line="240" w:lineRule="auto"/>
        <w:contextualSpacing/>
        <w:jc w:val="both"/>
        <w:rPr>
          <w:sz w:val="20"/>
          <w:szCs w:val="20"/>
        </w:rPr>
      </w:pPr>
      <w:r w:rsidRPr="00001F99">
        <w:rPr>
          <w:rFonts w:ascii="Arial" w:hAnsi="Arial" w:cs="Arial"/>
          <w:bCs/>
          <w:sz w:val="20"/>
          <w:szCs w:val="20"/>
        </w:rPr>
        <w:t>PRESIDENTE MUNICIPAL.                                                  SECRETARIO DEL AYUNTAMIENTO.</w:t>
      </w:r>
    </w:p>
    <w:sectPr w:rsidR="00551769" w:rsidRPr="00001F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A54C2"/>
    <w:multiLevelType w:val="hybridMultilevel"/>
    <w:tmpl w:val="7FF20842"/>
    <w:lvl w:ilvl="0" w:tplc="080A0013">
      <w:start w:val="1"/>
      <w:numFmt w:val="upperRoman"/>
      <w:lvlText w:val="%1."/>
      <w:lvlJc w:val="right"/>
      <w:pPr>
        <w:ind w:left="76" w:hanging="360"/>
      </w:p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D4"/>
    <w:rsid w:val="00001F99"/>
    <w:rsid w:val="00551769"/>
    <w:rsid w:val="00A739D4"/>
    <w:rsid w:val="00C66190"/>
    <w:rsid w:val="00FB2E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A2D47-1214-4E36-B0F0-F983AE8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769"/>
    <w:pPr>
      <w:spacing w:after="200" w:line="276" w:lineRule="auto"/>
    </w:pPr>
    <w:rPr>
      <w:rFonts w:eastAsiaTheme="minorEastAsia"/>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5176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55176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51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0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2130</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2016-01-07T18:23:00Z</dcterms:created>
  <dcterms:modified xsi:type="dcterms:W3CDTF">2016-01-07T19:10:00Z</dcterms:modified>
</cp:coreProperties>
</file>